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92C6C" w14:textId="77777777" w:rsidR="00632A65" w:rsidRDefault="00632A65" w:rsidP="00DA21A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1B0066B8" wp14:editId="76BE12AC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5A0BAB" w14:textId="77777777" w:rsidR="00632A65" w:rsidRDefault="00632A65" w:rsidP="00DA21A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14:paraId="1E7E7032" w14:textId="77777777" w:rsidR="00632A65" w:rsidRDefault="00632A65" w:rsidP="00DA21A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</w:p>
    <w:p w14:paraId="73A2F62B" w14:textId="77777777" w:rsidR="00632A65" w:rsidRDefault="00632A65" w:rsidP="00DA21A6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4DCABED0" w14:textId="5F0FA872" w:rsidR="00632A65" w:rsidRPr="00A91438" w:rsidRDefault="00632A65" w:rsidP="00DA21A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632A65">
        <w:rPr>
          <w:sz w:val="28"/>
          <w:szCs w:val="28"/>
          <w:u w:val="single"/>
        </w:rPr>
        <w:t>07.05.2026</w:t>
      </w:r>
      <w:r>
        <w:rPr>
          <w:sz w:val="28"/>
          <w:szCs w:val="28"/>
        </w:rPr>
        <w:t xml:space="preserve"> № </w:t>
      </w:r>
      <w:r w:rsidRPr="00632A65">
        <w:rPr>
          <w:sz w:val="28"/>
          <w:szCs w:val="28"/>
          <w:u w:val="single"/>
        </w:rPr>
        <w:t>221-п/26</w:t>
      </w:r>
    </w:p>
    <w:p w14:paraId="760720AE" w14:textId="77777777" w:rsidR="00632A65" w:rsidRDefault="00632A65" w:rsidP="00DA21A6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0A7D9B5D" w14:textId="77777777" w:rsidR="00632A65" w:rsidRPr="00C75F9B" w:rsidRDefault="00632A65" w:rsidP="00DA21A6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Углегорского муниципального округа Сахалинской области от 13.01.2025 № 11-п/25 «</w:t>
      </w:r>
      <w:r w:rsidRPr="00C75F9B">
        <w:rPr>
          <w:sz w:val="28"/>
          <w:szCs w:val="28"/>
        </w:rPr>
        <w:t>Об утверждении положения и состава межведомственной комиссии по признанию помещения жилым помещением, жилого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помещения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пригодным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(непригодным) для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проживания</w:t>
      </w:r>
      <w:r w:rsidRPr="00C75F9B">
        <w:rPr>
          <w:spacing w:val="68"/>
          <w:sz w:val="28"/>
          <w:szCs w:val="28"/>
        </w:rPr>
        <w:t xml:space="preserve"> </w:t>
      </w:r>
      <w:r w:rsidRPr="00C75F9B">
        <w:rPr>
          <w:color w:val="181818"/>
          <w:sz w:val="28"/>
          <w:szCs w:val="28"/>
        </w:rPr>
        <w:t xml:space="preserve">и </w:t>
      </w:r>
      <w:r w:rsidRPr="00C75F9B">
        <w:rPr>
          <w:sz w:val="28"/>
          <w:szCs w:val="28"/>
        </w:rPr>
        <w:t>многоквартирного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дома</w:t>
      </w:r>
      <w:r w:rsidRPr="00C75F9B">
        <w:rPr>
          <w:spacing w:val="68"/>
          <w:sz w:val="28"/>
          <w:szCs w:val="28"/>
        </w:rPr>
        <w:t xml:space="preserve"> </w:t>
      </w:r>
      <w:r w:rsidRPr="00C75F9B">
        <w:rPr>
          <w:color w:val="0F0F0F"/>
          <w:sz w:val="28"/>
          <w:szCs w:val="28"/>
        </w:rPr>
        <w:t>аварийным</w:t>
      </w:r>
      <w:r w:rsidRPr="00C75F9B">
        <w:rPr>
          <w:color w:val="0F0F0F"/>
          <w:spacing w:val="68"/>
          <w:sz w:val="28"/>
          <w:szCs w:val="28"/>
        </w:rPr>
        <w:t xml:space="preserve"> </w:t>
      </w:r>
      <w:r w:rsidRPr="00C75F9B">
        <w:rPr>
          <w:color w:val="131313"/>
          <w:sz w:val="28"/>
          <w:szCs w:val="28"/>
        </w:rPr>
        <w:t xml:space="preserve">и </w:t>
      </w:r>
      <w:r w:rsidRPr="00C75F9B">
        <w:rPr>
          <w:sz w:val="28"/>
          <w:szCs w:val="28"/>
        </w:rPr>
        <w:t>подлежащим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сносу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или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реконструкции</w:t>
      </w:r>
      <w:r>
        <w:rPr>
          <w:sz w:val="28"/>
          <w:szCs w:val="28"/>
        </w:rPr>
        <w:t xml:space="preserve"> при администрации Углегорского муниципального округа Сахалинской области по оценке жилищного фонда»</w:t>
      </w:r>
    </w:p>
    <w:p w14:paraId="0FBE04D9" w14:textId="77777777" w:rsidR="00632A65" w:rsidRDefault="00632A65" w:rsidP="00DA21A6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Жилищным кодексом Российской Федерации, </w:t>
      </w:r>
      <w:r>
        <w:rPr>
          <w:color w:val="0E0E0E"/>
          <w:sz w:val="28"/>
          <w:szCs w:val="28"/>
        </w:rPr>
        <w:t>П</w:t>
      </w:r>
      <w:r>
        <w:rPr>
          <w:sz w:val="28"/>
          <w:szCs w:val="28"/>
        </w:rPr>
        <w:t xml:space="preserve">остановлением Правительства Российской Федерации </w:t>
      </w:r>
      <w:r w:rsidRPr="00263C6C">
        <w:rPr>
          <w:color w:val="0C0C0C"/>
          <w:sz w:val="28"/>
          <w:szCs w:val="28"/>
        </w:rPr>
        <w:t>от</w:t>
      </w:r>
      <w:r w:rsidRPr="00263C6C">
        <w:rPr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28.01</w:t>
      </w:r>
      <w:r w:rsidRPr="00263C6C">
        <w:rPr>
          <w:w w:val="95"/>
          <w:sz w:val="28"/>
          <w:szCs w:val="28"/>
        </w:rPr>
        <w:t>.2006</w:t>
      </w:r>
      <w:r w:rsidRPr="00263C6C">
        <w:rPr>
          <w:spacing w:val="62"/>
          <w:sz w:val="28"/>
          <w:szCs w:val="28"/>
        </w:rPr>
        <w:t xml:space="preserve"> </w:t>
      </w:r>
      <w:r w:rsidRPr="00263C6C">
        <w:rPr>
          <w:w w:val="95"/>
          <w:sz w:val="28"/>
          <w:szCs w:val="28"/>
        </w:rPr>
        <w:t>№</w:t>
      </w:r>
      <w:r>
        <w:rPr>
          <w:i/>
          <w:spacing w:val="61"/>
          <w:sz w:val="28"/>
          <w:szCs w:val="28"/>
        </w:rPr>
        <w:t xml:space="preserve"> </w:t>
      </w:r>
      <w:r w:rsidRPr="00263C6C">
        <w:rPr>
          <w:color w:val="050505"/>
          <w:w w:val="95"/>
          <w:sz w:val="28"/>
          <w:szCs w:val="28"/>
        </w:rPr>
        <w:t>47</w:t>
      </w:r>
      <w:r w:rsidRPr="00263C6C">
        <w:rPr>
          <w:color w:val="050505"/>
          <w:spacing w:val="61"/>
          <w:sz w:val="28"/>
          <w:szCs w:val="28"/>
        </w:rPr>
        <w:t xml:space="preserve"> </w:t>
      </w:r>
      <w:r w:rsidRPr="00263C6C">
        <w:rPr>
          <w:color w:val="0A0A0A"/>
          <w:w w:val="95"/>
          <w:sz w:val="28"/>
          <w:szCs w:val="28"/>
        </w:rPr>
        <w:t>«Об</w:t>
      </w:r>
      <w:r w:rsidRPr="00263C6C">
        <w:rPr>
          <w:color w:val="0A0A0A"/>
          <w:spacing w:val="61"/>
          <w:sz w:val="28"/>
          <w:szCs w:val="28"/>
        </w:rPr>
        <w:t xml:space="preserve"> </w:t>
      </w:r>
      <w:r w:rsidRPr="00263C6C">
        <w:rPr>
          <w:w w:val="95"/>
          <w:sz w:val="28"/>
          <w:szCs w:val="28"/>
        </w:rPr>
        <w:t>утверждении</w:t>
      </w:r>
      <w:r w:rsidRPr="00263C6C">
        <w:rPr>
          <w:spacing w:val="61"/>
          <w:sz w:val="28"/>
          <w:szCs w:val="28"/>
        </w:rPr>
        <w:t xml:space="preserve"> </w:t>
      </w:r>
      <w:r w:rsidRPr="00263C6C">
        <w:rPr>
          <w:w w:val="95"/>
          <w:sz w:val="28"/>
          <w:szCs w:val="28"/>
        </w:rPr>
        <w:t>Положения</w:t>
      </w:r>
      <w:r w:rsidRPr="00263C6C">
        <w:rPr>
          <w:spacing w:val="61"/>
          <w:sz w:val="28"/>
          <w:szCs w:val="28"/>
        </w:rPr>
        <w:t xml:space="preserve"> </w:t>
      </w:r>
      <w:r w:rsidRPr="00263C6C">
        <w:rPr>
          <w:color w:val="0E0E0E"/>
          <w:w w:val="95"/>
          <w:sz w:val="28"/>
          <w:szCs w:val="28"/>
        </w:rPr>
        <w:t>о</w:t>
      </w:r>
      <w:r w:rsidRPr="00263C6C">
        <w:rPr>
          <w:color w:val="0E0E0E"/>
          <w:spacing w:val="124"/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при</w:t>
      </w:r>
      <w:r w:rsidRPr="00263C6C">
        <w:rPr>
          <w:w w:val="95"/>
          <w:sz w:val="28"/>
          <w:szCs w:val="28"/>
        </w:rPr>
        <w:t>знании</w:t>
      </w:r>
      <w:r w:rsidRPr="00263C6C">
        <w:rPr>
          <w:spacing w:val="125"/>
          <w:sz w:val="28"/>
          <w:szCs w:val="28"/>
        </w:rPr>
        <w:t xml:space="preserve"> </w:t>
      </w:r>
      <w:r w:rsidRPr="00263C6C">
        <w:rPr>
          <w:w w:val="95"/>
          <w:sz w:val="28"/>
          <w:szCs w:val="28"/>
        </w:rPr>
        <w:t>помещения</w:t>
      </w:r>
      <w:r w:rsidRPr="00263C6C">
        <w:rPr>
          <w:spacing w:val="1"/>
          <w:w w:val="95"/>
          <w:sz w:val="28"/>
          <w:szCs w:val="28"/>
        </w:rPr>
        <w:t xml:space="preserve"> </w:t>
      </w:r>
      <w:r w:rsidRPr="00263C6C">
        <w:rPr>
          <w:spacing w:val="-1"/>
          <w:sz w:val="28"/>
          <w:szCs w:val="28"/>
        </w:rPr>
        <w:t>жилым</w:t>
      </w:r>
      <w:r w:rsidRPr="00263C6C">
        <w:rPr>
          <w:sz w:val="28"/>
          <w:szCs w:val="28"/>
        </w:rPr>
        <w:t xml:space="preserve"> </w:t>
      </w:r>
      <w:r w:rsidRPr="00263C6C">
        <w:rPr>
          <w:spacing w:val="-1"/>
          <w:sz w:val="28"/>
          <w:szCs w:val="28"/>
        </w:rPr>
        <w:t>помещением,</w:t>
      </w:r>
      <w:r w:rsidRPr="00263C6C">
        <w:rPr>
          <w:sz w:val="28"/>
          <w:szCs w:val="28"/>
        </w:rPr>
        <w:t xml:space="preserve"> </w:t>
      </w:r>
      <w:r w:rsidRPr="00263C6C">
        <w:rPr>
          <w:spacing w:val="-1"/>
          <w:sz w:val="28"/>
          <w:szCs w:val="28"/>
        </w:rPr>
        <w:t>жилого</w:t>
      </w:r>
      <w:r w:rsidRPr="00263C6C">
        <w:rPr>
          <w:sz w:val="28"/>
          <w:szCs w:val="28"/>
        </w:rPr>
        <w:t xml:space="preserve"> </w:t>
      </w:r>
      <w:r w:rsidRPr="00263C6C">
        <w:rPr>
          <w:spacing w:val="-1"/>
          <w:sz w:val="28"/>
          <w:szCs w:val="28"/>
        </w:rPr>
        <w:t>помещения</w:t>
      </w:r>
      <w:r w:rsidRPr="00263C6C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при</w:t>
      </w:r>
      <w:r w:rsidRPr="00263C6C">
        <w:rPr>
          <w:sz w:val="28"/>
          <w:szCs w:val="28"/>
        </w:rPr>
        <w:t>годным</w:t>
      </w:r>
      <w:r w:rsidRPr="00263C6C">
        <w:rPr>
          <w:spacing w:val="1"/>
          <w:sz w:val="28"/>
          <w:szCs w:val="28"/>
        </w:rPr>
        <w:t xml:space="preserve"> </w:t>
      </w:r>
      <w:r>
        <w:rPr>
          <w:color w:val="161616"/>
          <w:sz w:val="28"/>
          <w:szCs w:val="28"/>
        </w:rPr>
        <w:t>(</w:t>
      </w:r>
      <w:r>
        <w:rPr>
          <w:sz w:val="28"/>
          <w:szCs w:val="28"/>
        </w:rPr>
        <w:t>непри</w:t>
      </w:r>
      <w:r w:rsidRPr="00263C6C">
        <w:rPr>
          <w:sz w:val="28"/>
          <w:szCs w:val="28"/>
        </w:rPr>
        <w:t>годным)</w:t>
      </w:r>
      <w:r w:rsidRPr="00263C6C">
        <w:rPr>
          <w:spacing w:val="1"/>
          <w:sz w:val="28"/>
          <w:szCs w:val="28"/>
        </w:rPr>
        <w:t xml:space="preserve"> </w:t>
      </w:r>
      <w:r w:rsidRPr="00263C6C">
        <w:rPr>
          <w:color w:val="0A0A0A"/>
          <w:sz w:val="28"/>
          <w:szCs w:val="28"/>
        </w:rPr>
        <w:t>для</w:t>
      </w:r>
      <w:r w:rsidRPr="00263C6C">
        <w:rPr>
          <w:color w:val="0A0A0A"/>
          <w:spacing w:val="1"/>
          <w:sz w:val="28"/>
          <w:szCs w:val="28"/>
        </w:rPr>
        <w:t xml:space="preserve"> </w:t>
      </w:r>
      <w:r w:rsidRPr="00263C6C">
        <w:rPr>
          <w:sz w:val="28"/>
          <w:szCs w:val="28"/>
        </w:rPr>
        <w:t>проживания</w:t>
      </w:r>
      <w:r w:rsidRPr="00263C6C">
        <w:rPr>
          <w:spacing w:val="1"/>
          <w:sz w:val="28"/>
          <w:szCs w:val="28"/>
        </w:rPr>
        <w:t xml:space="preserve"> </w:t>
      </w:r>
      <w:r w:rsidRPr="00263C6C">
        <w:rPr>
          <w:color w:val="0F0F0F"/>
          <w:sz w:val="28"/>
          <w:szCs w:val="28"/>
        </w:rPr>
        <w:t>и</w:t>
      </w:r>
      <w:r w:rsidRPr="00263C6C">
        <w:rPr>
          <w:color w:val="0F0F0F"/>
          <w:spacing w:val="1"/>
          <w:sz w:val="28"/>
          <w:szCs w:val="28"/>
        </w:rPr>
        <w:t xml:space="preserve"> </w:t>
      </w:r>
      <w:r w:rsidRPr="00263C6C">
        <w:rPr>
          <w:sz w:val="28"/>
          <w:szCs w:val="28"/>
        </w:rPr>
        <w:t>многоквартирного</w:t>
      </w:r>
      <w:r w:rsidRPr="00263C6C">
        <w:rPr>
          <w:spacing w:val="1"/>
          <w:sz w:val="28"/>
          <w:szCs w:val="28"/>
        </w:rPr>
        <w:t xml:space="preserve"> </w:t>
      </w:r>
      <w:r w:rsidRPr="00263C6C">
        <w:rPr>
          <w:sz w:val="28"/>
          <w:szCs w:val="28"/>
        </w:rPr>
        <w:t>дома</w:t>
      </w:r>
      <w:r w:rsidRPr="00263C6C">
        <w:rPr>
          <w:spacing w:val="1"/>
          <w:sz w:val="28"/>
          <w:szCs w:val="28"/>
        </w:rPr>
        <w:t xml:space="preserve"> </w:t>
      </w:r>
      <w:r w:rsidRPr="00263C6C">
        <w:rPr>
          <w:sz w:val="28"/>
          <w:szCs w:val="28"/>
        </w:rPr>
        <w:t>аварийным</w:t>
      </w:r>
      <w:r w:rsidRPr="00263C6C">
        <w:rPr>
          <w:spacing w:val="1"/>
          <w:sz w:val="28"/>
          <w:szCs w:val="28"/>
        </w:rPr>
        <w:t xml:space="preserve"> </w:t>
      </w:r>
      <w:r w:rsidRPr="00263C6C">
        <w:rPr>
          <w:sz w:val="28"/>
          <w:szCs w:val="28"/>
        </w:rPr>
        <w:t>и</w:t>
      </w:r>
      <w:r w:rsidRPr="00263C6C">
        <w:rPr>
          <w:spacing w:val="1"/>
          <w:sz w:val="28"/>
          <w:szCs w:val="28"/>
        </w:rPr>
        <w:t xml:space="preserve"> </w:t>
      </w:r>
      <w:r w:rsidRPr="00263C6C">
        <w:rPr>
          <w:sz w:val="28"/>
          <w:szCs w:val="28"/>
        </w:rPr>
        <w:t>подлежащим</w:t>
      </w:r>
      <w:r w:rsidRPr="00263C6C">
        <w:rPr>
          <w:spacing w:val="1"/>
          <w:sz w:val="28"/>
          <w:szCs w:val="28"/>
        </w:rPr>
        <w:t xml:space="preserve"> </w:t>
      </w:r>
      <w:r w:rsidRPr="00263C6C">
        <w:rPr>
          <w:color w:val="0F0F0F"/>
          <w:sz w:val="28"/>
          <w:szCs w:val="28"/>
        </w:rPr>
        <w:t>с</w:t>
      </w:r>
      <w:r w:rsidRPr="00263C6C">
        <w:rPr>
          <w:sz w:val="28"/>
          <w:szCs w:val="28"/>
        </w:rPr>
        <w:t>носу</w:t>
      </w:r>
      <w:r w:rsidRPr="00263C6C">
        <w:rPr>
          <w:spacing w:val="1"/>
          <w:sz w:val="28"/>
          <w:szCs w:val="28"/>
        </w:rPr>
        <w:t xml:space="preserve"> </w:t>
      </w:r>
      <w:r w:rsidRPr="00263C6C">
        <w:rPr>
          <w:sz w:val="28"/>
          <w:szCs w:val="28"/>
        </w:rPr>
        <w:t>или</w:t>
      </w:r>
      <w:r w:rsidRPr="00263C6C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реконструкции, </w:t>
      </w:r>
      <w:r w:rsidRPr="00263C6C">
        <w:rPr>
          <w:sz w:val="28"/>
          <w:szCs w:val="28"/>
        </w:rPr>
        <w:t>садового дома</w:t>
      </w:r>
      <w:r w:rsidRPr="00263C6C">
        <w:rPr>
          <w:spacing w:val="67"/>
          <w:sz w:val="28"/>
          <w:szCs w:val="28"/>
        </w:rPr>
        <w:t xml:space="preserve"> </w:t>
      </w:r>
      <w:r w:rsidRPr="00263C6C">
        <w:rPr>
          <w:sz w:val="28"/>
          <w:szCs w:val="28"/>
        </w:rPr>
        <w:t>жилым</w:t>
      </w:r>
      <w:r w:rsidRPr="00263C6C">
        <w:rPr>
          <w:spacing w:val="68"/>
          <w:sz w:val="28"/>
          <w:szCs w:val="28"/>
        </w:rPr>
        <w:t xml:space="preserve"> </w:t>
      </w:r>
      <w:r w:rsidRPr="00263C6C">
        <w:rPr>
          <w:sz w:val="28"/>
          <w:szCs w:val="28"/>
        </w:rPr>
        <w:t>домом</w:t>
      </w:r>
      <w:r w:rsidRPr="00263C6C">
        <w:rPr>
          <w:spacing w:val="67"/>
          <w:sz w:val="28"/>
          <w:szCs w:val="28"/>
        </w:rPr>
        <w:t xml:space="preserve"> </w:t>
      </w:r>
      <w:r w:rsidRPr="00263C6C">
        <w:rPr>
          <w:sz w:val="28"/>
          <w:szCs w:val="28"/>
        </w:rPr>
        <w:t>и</w:t>
      </w:r>
      <w:r w:rsidRPr="00263C6C">
        <w:rPr>
          <w:spacing w:val="68"/>
          <w:sz w:val="28"/>
          <w:szCs w:val="28"/>
        </w:rPr>
        <w:t xml:space="preserve"> </w:t>
      </w:r>
      <w:r w:rsidRPr="00263C6C">
        <w:rPr>
          <w:sz w:val="28"/>
          <w:szCs w:val="28"/>
        </w:rPr>
        <w:t xml:space="preserve">жилого дома </w:t>
      </w:r>
      <w:r w:rsidRPr="00263C6C">
        <w:rPr>
          <w:color w:val="0C0C0C"/>
          <w:sz w:val="28"/>
          <w:szCs w:val="28"/>
        </w:rPr>
        <w:t>садовым</w:t>
      </w:r>
      <w:r w:rsidRPr="00263C6C">
        <w:rPr>
          <w:color w:val="0C0C0C"/>
          <w:spacing w:val="67"/>
          <w:sz w:val="28"/>
          <w:szCs w:val="28"/>
        </w:rPr>
        <w:t xml:space="preserve"> </w:t>
      </w:r>
      <w:r w:rsidRPr="00263C6C">
        <w:rPr>
          <w:sz w:val="28"/>
          <w:szCs w:val="28"/>
        </w:rPr>
        <w:t>домом»</w:t>
      </w:r>
      <w:r>
        <w:rPr>
          <w:sz w:val="28"/>
          <w:szCs w:val="28"/>
        </w:rPr>
        <w:t xml:space="preserve">, администрация Углегорского 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07CCA5F1" w14:textId="77777777" w:rsidR="00632A65" w:rsidRPr="00C75F9B" w:rsidRDefault="00632A65" w:rsidP="00DA21A6">
      <w:pPr>
        <w:widowControl w:val="0"/>
        <w:autoSpaceDE w:val="0"/>
        <w:autoSpaceDN w:val="0"/>
        <w:adjustRightInd w:val="0"/>
        <w:ind w:right="141"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в постановление администрации Углегорского муниципального округа Сахалинской области от 13.01.2025 № 11-п/25 «</w:t>
      </w:r>
      <w:r w:rsidRPr="00C75F9B">
        <w:rPr>
          <w:sz w:val="28"/>
          <w:szCs w:val="28"/>
        </w:rPr>
        <w:t>Об утверждении положения и состава межведомственной комиссии по признанию помещения жилым помещением, жилого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помещения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пригодным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(непригодным) для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проживания</w:t>
      </w:r>
      <w:r w:rsidRPr="00C75F9B">
        <w:rPr>
          <w:spacing w:val="68"/>
          <w:sz w:val="28"/>
          <w:szCs w:val="28"/>
        </w:rPr>
        <w:t xml:space="preserve"> </w:t>
      </w:r>
      <w:r w:rsidRPr="00C75F9B">
        <w:rPr>
          <w:color w:val="181818"/>
          <w:sz w:val="28"/>
          <w:szCs w:val="28"/>
        </w:rPr>
        <w:t xml:space="preserve">и </w:t>
      </w:r>
      <w:r w:rsidRPr="00C75F9B">
        <w:rPr>
          <w:sz w:val="28"/>
          <w:szCs w:val="28"/>
        </w:rPr>
        <w:t>многоквартирного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дома</w:t>
      </w:r>
      <w:r w:rsidRPr="00C75F9B">
        <w:rPr>
          <w:spacing w:val="68"/>
          <w:sz w:val="28"/>
          <w:szCs w:val="28"/>
        </w:rPr>
        <w:t xml:space="preserve"> </w:t>
      </w:r>
      <w:r w:rsidRPr="00C75F9B">
        <w:rPr>
          <w:color w:val="0F0F0F"/>
          <w:sz w:val="28"/>
          <w:szCs w:val="28"/>
        </w:rPr>
        <w:t>аварийным</w:t>
      </w:r>
      <w:r w:rsidRPr="00C75F9B">
        <w:rPr>
          <w:color w:val="0F0F0F"/>
          <w:spacing w:val="68"/>
          <w:sz w:val="28"/>
          <w:szCs w:val="28"/>
        </w:rPr>
        <w:t xml:space="preserve"> </w:t>
      </w:r>
      <w:r w:rsidRPr="00C75F9B">
        <w:rPr>
          <w:color w:val="131313"/>
          <w:sz w:val="28"/>
          <w:szCs w:val="28"/>
        </w:rPr>
        <w:t xml:space="preserve">и </w:t>
      </w:r>
      <w:r w:rsidRPr="00C75F9B">
        <w:rPr>
          <w:sz w:val="28"/>
          <w:szCs w:val="28"/>
        </w:rPr>
        <w:t>подлежащим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сносу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или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lastRenderedPageBreak/>
        <w:t>реконструкции</w:t>
      </w:r>
      <w:r>
        <w:rPr>
          <w:sz w:val="28"/>
          <w:szCs w:val="28"/>
        </w:rPr>
        <w:t xml:space="preserve"> при администрации Углегорского муниципального округа Сахалинской области по оценке жилищного фонда» следующие изменения:</w:t>
      </w:r>
    </w:p>
    <w:p w14:paraId="5106CF5D" w14:textId="77777777" w:rsidR="00632A65" w:rsidRPr="00062794" w:rsidRDefault="00632A65" w:rsidP="00DA21A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состав межведомственной </w:t>
      </w:r>
      <w:r w:rsidRPr="00C75F9B">
        <w:rPr>
          <w:sz w:val="28"/>
          <w:szCs w:val="28"/>
        </w:rPr>
        <w:t>комиссии по признанию помещения жилым помещением, жилого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помещения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пригодным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(непригодным) для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проживания</w:t>
      </w:r>
      <w:r w:rsidRPr="00C75F9B">
        <w:rPr>
          <w:spacing w:val="68"/>
          <w:sz w:val="28"/>
          <w:szCs w:val="28"/>
        </w:rPr>
        <w:t xml:space="preserve"> </w:t>
      </w:r>
      <w:r w:rsidRPr="00C75F9B">
        <w:rPr>
          <w:color w:val="181818"/>
          <w:sz w:val="28"/>
          <w:szCs w:val="28"/>
        </w:rPr>
        <w:t xml:space="preserve">и </w:t>
      </w:r>
      <w:r w:rsidRPr="00C75F9B">
        <w:rPr>
          <w:sz w:val="28"/>
          <w:szCs w:val="28"/>
        </w:rPr>
        <w:t>многоквартирного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дома</w:t>
      </w:r>
      <w:r w:rsidRPr="00C75F9B">
        <w:rPr>
          <w:spacing w:val="68"/>
          <w:sz w:val="28"/>
          <w:szCs w:val="28"/>
        </w:rPr>
        <w:t xml:space="preserve"> </w:t>
      </w:r>
      <w:r w:rsidRPr="00C75F9B">
        <w:rPr>
          <w:color w:val="0F0F0F"/>
          <w:sz w:val="28"/>
          <w:szCs w:val="28"/>
        </w:rPr>
        <w:t>аварийным</w:t>
      </w:r>
      <w:r w:rsidRPr="00C75F9B">
        <w:rPr>
          <w:color w:val="0F0F0F"/>
          <w:spacing w:val="68"/>
          <w:sz w:val="28"/>
          <w:szCs w:val="28"/>
        </w:rPr>
        <w:t xml:space="preserve"> </w:t>
      </w:r>
      <w:r w:rsidRPr="00C75F9B">
        <w:rPr>
          <w:color w:val="131313"/>
          <w:sz w:val="28"/>
          <w:szCs w:val="28"/>
        </w:rPr>
        <w:t xml:space="preserve">и </w:t>
      </w:r>
      <w:r w:rsidRPr="00C75F9B">
        <w:rPr>
          <w:sz w:val="28"/>
          <w:szCs w:val="28"/>
        </w:rPr>
        <w:t>подлежащим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сносу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или</w:t>
      </w:r>
      <w:r w:rsidRPr="00C75F9B">
        <w:rPr>
          <w:spacing w:val="1"/>
          <w:sz w:val="28"/>
          <w:szCs w:val="28"/>
        </w:rPr>
        <w:t xml:space="preserve"> </w:t>
      </w:r>
      <w:r w:rsidRPr="00C75F9B">
        <w:rPr>
          <w:sz w:val="28"/>
          <w:szCs w:val="28"/>
        </w:rPr>
        <w:t>реконструкции</w:t>
      </w:r>
      <w:r>
        <w:rPr>
          <w:sz w:val="28"/>
          <w:szCs w:val="28"/>
        </w:rPr>
        <w:t xml:space="preserve"> при администрации Углегорского муниципального округа Сахалинской области по оценке жилищного фонда изложить в новой редакции согласно приложению.</w:t>
      </w:r>
    </w:p>
    <w:p w14:paraId="0D4E0133" w14:textId="77777777" w:rsidR="00632A65" w:rsidRDefault="00632A65" w:rsidP="00DA21A6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2. </w:t>
      </w:r>
      <w:r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в сети Интернет.</w:t>
      </w:r>
    </w:p>
    <w:p w14:paraId="0490AFE9" w14:textId="77777777" w:rsidR="00632A65" w:rsidRPr="00FC073A" w:rsidRDefault="00632A65" w:rsidP="00DA21A6">
      <w:pPr>
        <w:spacing w:after="7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C073A">
        <w:rPr>
          <w:sz w:val="28"/>
          <w:szCs w:val="28"/>
        </w:rPr>
        <w:t xml:space="preserve">Контроль исполнения постановления возложить на </w:t>
      </w:r>
      <w:r>
        <w:rPr>
          <w:sz w:val="28"/>
          <w:szCs w:val="28"/>
        </w:rPr>
        <w:t xml:space="preserve">исполняющего обязанности </w:t>
      </w:r>
      <w:r w:rsidRPr="00FC073A">
        <w:rPr>
          <w:sz w:val="28"/>
          <w:szCs w:val="28"/>
        </w:rPr>
        <w:t xml:space="preserve">первого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Бутуханова</w:t>
      </w:r>
      <w:proofErr w:type="spellEnd"/>
      <w:r>
        <w:rPr>
          <w:sz w:val="28"/>
          <w:szCs w:val="28"/>
        </w:rPr>
        <w:t xml:space="preserve"> А.В.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00625F9220D04B1BAC7C2E60F88F9A6B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632A65" w:rsidRPr="00EB641E" w14:paraId="68C47D4A" w14:textId="77777777" w:rsidTr="00DA21A6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3DB941D4" w14:textId="77777777" w:rsidR="00632A65" w:rsidRDefault="00632A65" w:rsidP="00DA21A6">
                <w:pPr>
                  <w:rPr>
                    <w:rFonts w:cs="Arial"/>
                    <w:sz w:val="28"/>
                    <w:szCs w:val="2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</w:t>
                </w:r>
              </w:p>
              <w:p w14:paraId="071F4719" w14:textId="77777777" w:rsidR="00632A65" w:rsidRPr="009B2595" w:rsidRDefault="00632A65" w:rsidP="00DA21A6">
                <w:r>
                  <w:rPr>
                    <w:rFonts w:cs="Arial"/>
                    <w:sz w:val="28"/>
                    <w:szCs w:val="28"/>
                  </w:rPr>
                  <w:t>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55F73ED5" w14:textId="77777777" w:rsidR="00632A65" w:rsidRPr="009B3ED5" w:rsidRDefault="00632A65" w:rsidP="00DA21A6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0EA7FDD7" wp14:editId="5DC1D6FA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0932466D" w14:textId="77777777" w:rsidR="00632A65" w:rsidRPr="006233F0" w:rsidRDefault="00632A65" w:rsidP="00DA21A6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 Филин</w:t>
                </w:r>
              </w:p>
            </w:tc>
          </w:tr>
        </w:sdtContent>
      </w:sdt>
    </w:tbl>
    <w:p w14:paraId="55077AD7" w14:textId="77777777" w:rsidR="00632A65" w:rsidRPr="0073527A" w:rsidRDefault="00632A65" w:rsidP="00632A65">
      <w:pPr>
        <w:tabs>
          <w:tab w:val="left" w:pos="3231"/>
        </w:tabs>
        <w:rPr>
          <w:sz w:val="28"/>
          <w:szCs w:val="28"/>
        </w:rPr>
      </w:pPr>
    </w:p>
    <w:p w14:paraId="721C7837" w14:textId="77777777" w:rsidR="00C60349" w:rsidRDefault="00C60349"/>
    <w:sectPr w:rsidR="00C60349" w:rsidSect="00632A65">
      <w:footerReference w:type="first" r:id="rId7"/>
      <w:pgSz w:w="11906" w:h="16838"/>
      <w:pgMar w:top="993" w:right="566" w:bottom="1276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125A9" w14:textId="77777777" w:rsidR="00632A65" w:rsidRDefault="00632A65">
    <w:pPr>
      <w:pStyle w:val="ac"/>
    </w:pPr>
    <w:r>
      <w:t>21-п/25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B11"/>
    <w:rsid w:val="002D70BD"/>
    <w:rsid w:val="003C3B11"/>
    <w:rsid w:val="00422B1D"/>
    <w:rsid w:val="004940A8"/>
    <w:rsid w:val="00632A65"/>
    <w:rsid w:val="00C60349"/>
    <w:rsid w:val="00E7115E"/>
    <w:rsid w:val="00F6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DAC37"/>
  <w15:chartTrackingRefBased/>
  <w15:docId w15:val="{DB022999-4969-4C44-AFC4-10DF7FC4B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2A6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C3B1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3B1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3B1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3B1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3B1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3C3B1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3B1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3B1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3B1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3B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C3B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C3B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C3B1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C3B1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3C3B1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C3B1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C3B1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C3B1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C3B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3C3B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C3B1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3C3B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C3B1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3C3B1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C3B1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3C3B1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C3B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3C3B1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C3B11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632A6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32A65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e">
    <w:name w:val="Body Text"/>
    <w:basedOn w:val="a"/>
    <w:link w:val="af"/>
    <w:uiPriority w:val="1"/>
    <w:qFormat/>
    <w:rsid w:val="00632A65"/>
    <w:pPr>
      <w:widowControl w:val="0"/>
      <w:autoSpaceDE w:val="0"/>
      <w:autoSpaceDN w:val="0"/>
    </w:pPr>
    <w:rPr>
      <w:sz w:val="27"/>
      <w:szCs w:val="27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632A65"/>
    <w:rPr>
      <w:rFonts w:ascii="Times New Roman" w:eastAsia="Times New Roman" w:hAnsi="Times New Roman" w:cs="Times New Roman"/>
      <w:kern w:val="0"/>
      <w:sz w:val="27"/>
      <w:szCs w:val="27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0625F9220D04B1BAC7C2E60F88F9A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B67934-B8DC-4F69-846F-66C02BC2A4A9}"/>
      </w:docPartPr>
      <w:docPartBody>
        <w:p w:rsidR="00000000" w:rsidRDefault="00CA36BD" w:rsidP="00CA36BD">
          <w:pPr>
            <w:pStyle w:val="00625F9220D04B1BAC7C2E60F88F9A6B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6BD"/>
    <w:rsid w:val="008C7E50"/>
    <w:rsid w:val="00CA36BD"/>
    <w:rsid w:val="00F6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A36BD"/>
    <w:rPr>
      <w:color w:val="808080"/>
    </w:rPr>
  </w:style>
  <w:style w:type="paragraph" w:customStyle="1" w:styleId="BF0EF5EA7AC74E5C944FCA4ECA587EF1">
    <w:name w:val="BF0EF5EA7AC74E5C944FCA4ECA587EF1"/>
    <w:rsid w:val="00CA36BD"/>
  </w:style>
  <w:style w:type="paragraph" w:customStyle="1" w:styleId="00625F9220D04B1BAC7C2E60F88F9A6B">
    <w:name w:val="00625F9220D04B1BAC7C2E60F88F9A6B"/>
    <w:rsid w:val="00CA36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2167</Characters>
  <Application>Microsoft Office Word</Application>
  <DocSecurity>0</DocSecurity>
  <Lines>18</Lines>
  <Paragraphs>5</Paragraphs>
  <ScaleCrop>false</ScaleCrop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2026-05-06T22:17:00Z</dcterms:created>
  <dcterms:modified xsi:type="dcterms:W3CDTF">2026-05-06T22:17:00Z</dcterms:modified>
</cp:coreProperties>
</file>